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CS1 Systems architecture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1.1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CPU architecture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stored-program architecture and distinguish addresses from contents.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fetching, decoding and executing an instruction.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distinct roles of the ALU and control unit.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registers and cache as CPU working storage.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program counter and MAR using an address example.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MDR and accumulator using data and intermediate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Performance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clock speed and evaluate its effect on a stated workload.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cache size affects memory access and performance.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core count, parallel work and other bottlenecks.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Embedded systems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embedded systems and justify their purpose and characteristics.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 dedicated controller's inputs, processing and outputs.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CS1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CS1 Systems architecture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